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84028.xml.htm"/>
      <w:bookmarkStart w:id="1" w:name="kswkform4_17871840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TORO 18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ELECTRONICS INC</w:t>
              </w:r>
            </w:hyperlink>
            <w:r>
              <w:rPr/>
              <w:t xml:space="preserve"> [ </w:t>
            </w:r>
            <w:r>
              <w:rPr>
                <w:rFonts w:ascii="Times;serif" w:hAnsi="Times;serif"/>
                <w:color w:val="0000FF"/>
                <w:sz w:val="24"/>
                <w:shd w:fill="FFFFFF" w:val="clear"/>
              </w:rPr>
              <w:t>UEIC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43,596</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5.248</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1,301,051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4.9463</w:t>
            </w:r>
            <w:r>
              <w:rPr>
                <w:rFonts w:ascii="Times;serif" w:hAnsi="Times;serif"/>
                <w:color w:val="008000"/>
                <w:position w:val="7"/>
                <w:sz w:val="16"/>
                <w:sz w:val="20"/>
                <w:shd w:fill="FFFFFF" w:val="clear"/>
              </w:rPr>
              <w:t>(4)</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1,286,051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4.8289</w:t>
            </w:r>
            <w:r>
              <w:rPr>
                <w:rFonts w:ascii="Times;serif" w:hAnsi="Times;serif"/>
                <w:color w:val="008000"/>
                <w:position w:val="7"/>
                <w:sz w:val="16"/>
                <w:sz w:val="20"/>
                <w:shd w:fill="FFFFFF" w:val="clear"/>
              </w:rPr>
              <w:t>(5)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1,277,751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112,001</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(6)</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TORO 18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Singer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IMMERSION CORPORATION</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IMMERSION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MARTIN WILLIAM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IMMERSION CORPORATION</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Toro 18 Holdings LLC ("Toro 18"), Immersion Corporation ("Immersion"), William C. Martin and Eric Singer (collectively, the "Reporting Persons"). Each of the Reporting Persons is a member of a group for purposes of Section 13(d) of the Securities Exchange Act of 1934 that collectively beneficially owns over 10% of the Issuer's outstanding shares of Common Stock. Mr. Singer also serves on the board of directors of the Issuer. Each of the Reporting Persons disclaims beneficial ownership of the securities reported herein except to the extent of his or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represents the weighted average sale price of the shares sold. The sale prices ranged from $5.12 to $5.57.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owned directly by Toro 18. Immersion, as the sole member of Toro 18, may be deemed to beneficially own the securities owned directly by Toro 18. Mr. Martin, as an officer of Toro 18, may be deemed to beneficially own the securities owned directly by Toro 18. Mr. Singer, as an officer of Toro 18, may be deemed to beneficially own the securities owned directly by Toro 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represents the weighted average sale price of the shares sold. The sale prices ranged from $4.82 to $5.205.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represents the weighted average sale price of the shares sold. The sale prices ranged from $4.81 to $4.89.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Securities held directly by Mr. Singer.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Toro 18 Holdings LLC, Immersion Corporation, William C. Martin and Eric Singer, in each case by Ryan Hochgesang, pursuant to Limited Power of Attorney dated August 11, 2026</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poaforsection16filings-x.htm"/>
      <w:bookmarkStart w:id="3" w:name="kspoaforsection16filingsx"/>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0265" TargetMode="External"/><Relationship Id="rId5" Type="http://schemas.openxmlformats.org/officeDocument/2006/relationships/hyperlink" Target="http://www.sec.gov/cgi-bin/browse-edgar?action=getcompany&amp;CIK=0000101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70265" TargetMode="External"/><Relationship Id="rId9" Type="http://schemas.openxmlformats.org/officeDocument/2006/relationships/hyperlink" Target="http://www.sec.gov/cgi-bin/browse-edgar?action=getcompany&amp;CIK=0001443284" TargetMode="External"/><Relationship Id="rId10" Type="http://schemas.openxmlformats.org/officeDocument/2006/relationships/hyperlink" Target="http://www.sec.gov/cgi-bin/browse-edgar?action=getcompany&amp;CIK=0001058811" TargetMode="External"/><Relationship Id="rId11" Type="http://schemas.openxmlformats.org/officeDocument/2006/relationships/hyperlink" Target="http://www.sec.gov/cgi-bin/browse-edgar?action=getcompany&amp;CIK=0001205885"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1095</Words>
  <Characters>5808</Characters>
  <CharactersWithSpaces>6762</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poaforsection16filings-x</dc:title>
</cp:coreProperties>
</file>